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52CB" w14:textId="77777777" w:rsidR="002364B3" w:rsidRPr="006D3CDB" w:rsidRDefault="006D3CDB" w:rsidP="00622647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4B043C18" w14:textId="77777777" w:rsidR="002364B3" w:rsidRDefault="006D3CDB" w:rsidP="00622647">
      <w:pPr>
        <w:pStyle w:val="a3"/>
        <w:ind w:right="0"/>
      </w:pPr>
      <w:r>
        <w:rPr>
          <w:lang w:val="en-US"/>
        </w:rPr>
        <w:t>"On holding the meeting of the Board of Directors of IDGC of the South, PJSC and its agenda"</w:t>
      </w:r>
    </w:p>
    <w:p w14:paraId="7C82326B" w14:textId="77777777" w:rsidR="002364B3" w:rsidRPr="00622647" w:rsidRDefault="006D3CDB" w:rsidP="00622647">
      <w:pPr>
        <w:pStyle w:val="a3"/>
        <w:ind w:right="0"/>
        <w:jc w:val="left"/>
        <w:rPr>
          <w:sz w:val="12"/>
          <w:szCs w:val="12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E121DD" w14:paraId="6F693BDC" w14:textId="77777777" w:rsidTr="00622647">
        <w:trPr>
          <w:trHeight w:val="20"/>
        </w:trPr>
        <w:tc>
          <w:tcPr>
            <w:tcW w:w="5000" w:type="pct"/>
            <w:gridSpan w:val="7"/>
          </w:tcPr>
          <w:p w14:paraId="29D51A93" w14:textId="77777777" w:rsidR="002364B3" w:rsidRDefault="006D3CDB" w:rsidP="006226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E121DD" w14:paraId="4B624C4A" w14:textId="77777777" w:rsidTr="00622647">
        <w:trPr>
          <w:trHeight w:val="20"/>
        </w:trPr>
        <w:tc>
          <w:tcPr>
            <w:tcW w:w="2455" w:type="pct"/>
            <w:gridSpan w:val="4"/>
          </w:tcPr>
          <w:p w14:paraId="332A6B8C" w14:textId="77777777" w:rsidR="002364B3" w:rsidRDefault="006D3CDB" w:rsidP="00622647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D6CA0D0" w14:textId="77777777" w:rsidR="002364B3" w:rsidRDefault="006D3CDB" w:rsidP="00622647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E121DD" w14:paraId="3078DBA1" w14:textId="77777777" w:rsidTr="00622647">
        <w:trPr>
          <w:trHeight w:val="20"/>
        </w:trPr>
        <w:tc>
          <w:tcPr>
            <w:tcW w:w="2455" w:type="pct"/>
            <w:gridSpan w:val="4"/>
          </w:tcPr>
          <w:p w14:paraId="15158F1F" w14:textId="77777777" w:rsidR="002364B3" w:rsidRDefault="006D3CDB" w:rsidP="006226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772062BD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E121DD" w14:paraId="4F73DF2C" w14:textId="77777777" w:rsidTr="00622647">
        <w:trPr>
          <w:trHeight w:val="20"/>
        </w:trPr>
        <w:tc>
          <w:tcPr>
            <w:tcW w:w="2455" w:type="pct"/>
            <w:gridSpan w:val="4"/>
          </w:tcPr>
          <w:p w14:paraId="278E89C7" w14:textId="77777777" w:rsidR="002364B3" w:rsidRDefault="006D3CDB" w:rsidP="006226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22486C6A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E121DD" w14:paraId="06A85936" w14:textId="77777777" w:rsidTr="00622647">
        <w:trPr>
          <w:trHeight w:val="20"/>
        </w:trPr>
        <w:tc>
          <w:tcPr>
            <w:tcW w:w="2455" w:type="pct"/>
            <w:gridSpan w:val="4"/>
          </w:tcPr>
          <w:p w14:paraId="2B456B75" w14:textId="77777777" w:rsidR="002364B3" w:rsidRDefault="006D3CDB" w:rsidP="006226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2138447E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E121DD" w14:paraId="0EEF650B" w14:textId="77777777" w:rsidTr="00622647">
        <w:trPr>
          <w:trHeight w:val="20"/>
        </w:trPr>
        <w:tc>
          <w:tcPr>
            <w:tcW w:w="2455" w:type="pct"/>
            <w:gridSpan w:val="4"/>
          </w:tcPr>
          <w:p w14:paraId="03733261" w14:textId="77777777" w:rsidR="002364B3" w:rsidRDefault="006D3CDB" w:rsidP="006226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5606AD5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E121DD" w14:paraId="72907A48" w14:textId="77777777" w:rsidTr="00622647">
        <w:trPr>
          <w:trHeight w:val="20"/>
        </w:trPr>
        <w:tc>
          <w:tcPr>
            <w:tcW w:w="2455" w:type="pct"/>
            <w:gridSpan w:val="4"/>
          </w:tcPr>
          <w:p w14:paraId="11040D9F" w14:textId="77777777" w:rsidR="002364B3" w:rsidRDefault="006D3CDB" w:rsidP="0062264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638B5032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E121DD" w14:paraId="088BB856" w14:textId="77777777" w:rsidTr="00622647">
        <w:trPr>
          <w:trHeight w:val="20"/>
        </w:trPr>
        <w:tc>
          <w:tcPr>
            <w:tcW w:w="2455" w:type="pct"/>
            <w:gridSpan w:val="4"/>
          </w:tcPr>
          <w:p w14:paraId="2BB0207B" w14:textId="77777777" w:rsidR="002364B3" w:rsidRDefault="006D3CDB" w:rsidP="00622647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1EDAE022" w14:textId="77777777" w:rsidR="00622647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4DD53CD6" w14:textId="77777777" w:rsidR="002364B3" w:rsidRPr="00622647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622647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622647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E121DD" w14:paraId="151E5B9E" w14:textId="77777777" w:rsidTr="00622647">
        <w:trPr>
          <w:trHeight w:val="20"/>
        </w:trPr>
        <w:tc>
          <w:tcPr>
            <w:tcW w:w="2455" w:type="pct"/>
            <w:gridSpan w:val="4"/>
          </w:tcPr>
          <w:p w14:paraId="732B5F81" w14:textId="77777777" w:rsidR="002364B3" w:rsidRDefault="006D3CDB" w:rsidP="00622647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61FBD4C4" w14:textId="77777777" w:rsidR="002364B3" w:rsidRDefault="006D3CDB" w:rsidP="0062264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June 21, 2019</w:t>
            </w:r>
          </w:p>
        </w:tc>
      </w:tr>
      <w:tr w:rsidR="00E121DD" w14:paraId="7525D78A" w14:textId="77777777" w:rsidTr="00622647">
        <w:trPr>
          <w:trHeight w:val="20"/>
        </w:trPr>
        <w:tc>
          <w:tcPr>
            <w:tcW w:w="5000" w:type="pct"/>
            <w:gridSpan w:val="7"/>
          </w:tcPr>
          <w:p w14:paraId="48AD6BE7" w14:textId="77777777" w:rsidR="002364B3" w:rsidRDefault="006D3CDB" w:rsidP="006226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40115CE7" w14:textId="77777777" w:rsidR="002364B3" w:rsidRDefault="006D3CDB" w:rsidP="0062264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E121DD" w14:paraId="5A760544" w14:textId="77777777" w:rsidTr="00116942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7CAD03A" w14:textId="77777777" w:rsidR="002364B3" w:rsidRDefault="006D3CDB" w:rsidP="00622647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June 21, 2019.</w:t>
            </w:r>
          </w:p>
          <w:p w14:paraId="4AA32E17" w14:textId="77777777" w:rsidR="002364B3" w:rsidRDefault="006D3CDB" w:rsidP="0062264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June 27, 2019.</w:t>
            </w:r>
          </w:p>
          <w:p w14:paraId="712C0D35" w14:textId="77777777" w:rsidR="002364B3" w:rsidRDefault="006D3CDB" w:rsidP="0062264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Agenda of the meeting of the Issuer's Board of Directors</w:t>
            </w:r>
            <w:r>
              <w:rPr>
                <w:sz w:val="24"/>
                <w:lang w:val="en-US"/>
              </w:rPr>
              <w:t>:</w:t>
            </w:r>
          </w:p>
          <w:p w14:paraId="420396D3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re</w:t>
            </w:r>
            <w:bookmarkStart w:id="0" w:name="_GoBack"/>
            <w:r>
              <w:rPr>
                <w:b/>
                <w:sz w:val="24"/>
                <w:lang w:val="en-US"/>
              </w:rPr>
              <w:t>view</w:t>
            </w:r>
            <w:bookmarkEnd w:id="0"/>
            <w:r>
              <w:rPr>
                <w:b/>
                <w:sz w:val="24"/>
                <w:lang w:val="en-US"/>
              </w:rPr>
              <w:t xml:space="preserve"> of the report on execution of the business plan of IDGC of the South Group of Companies consolidated on the principles of RAS and IFRS for the 2018.</w:t>
            </w:r>
          </w:p>
          <w:p w14:paraId="1EBDFE23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approval of the consolidated RAS-based and IFRS consolidated business plan of IDGC of the So</w:t>
            </w:r>
            <w:r>
              <w:rPr>
                <w:b/>
                <w:sz w:val="24"/>
                <w:lang w:val="en-US"/>
              </w:rPr>
              <w:t>uth Group of Companies for 2019 and forecast indicators for 2020-2023.</w:t>
            </w:r>
          </w:p>
          <w:p w14:paraId="79CB4440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approval of the Loan Plan of IDGC of the South, PJSC for the Q3 2019.</w:t>
            </w:r>
          </w:p>
          <w:p w14:paraId="06064CA8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Expenditure on the preparation and holding of the Extraordinary General Meeting of Shareholders of the Company.</w:t>
            </w:r>
          </w:p>
          <w:p w14:paraId="3AB770D2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review of the results of the external independent evaluation of the effectiveness of the risk management system.</w:t>
            </w:r>
          </w:p>
          <w:p w14:paraId="2A6FED13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determining the Company's position on the agenda of meetings of the Boards of Directors of subsidiaries and affiliates of IDGC of the Sou</w:t>
            </w:r>
            <w:r>
              <w:rPr>
                <w:b/>
                <w:sz w:val="24"/>
                <w:lang w:val="en-US"/>
              </w:rPr>
              <w:t>th, PJSC - Joint Stock Company Recreation Center "Energetik", PSKh Sokolovskoe", JSC and "Energoservice of the South", JSC.</w:t>
            </w:r>
          </w:p>
          <w:p w14:paraId="22E6C201" w14:textId="77777777" w:rsidR="002364B3" w:rsidRPr="00622647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 w:rsidRPr="00622647">
              <w:rPr>
                <w:b/>
                <w:sz w:val="24"/>
                <w:lang w:val="en-US"/>
              </w:rPr>
              <w:t>On determining the Company's position on the agenda of the annual general meetings of shareholders of subsidiaries and affiliates of</w:t>
            </w:r>
            <w:r w:rsidRPr="00622647">
              <w:rPr>
                <w:b/>
                <w:sz w:val="24"/>
                <w:lang w:val="en-US"/>
              </w:rPr>
              <w:t xml:space="preserve"> IDGC of the South - Joint Stock Company Recreation Center "Energetik", PSKh Sokolovskoe", JSC and "Energoservice of the South", JSC.</w:t>
            </w:r>
          </w:p>
          <w:p w14:paraId="09AD5A83" w14:textId="77777777" w:rsidR="002364B3" w:rsidRDefault="006D3CDB" w:rsidP="00622647">
            <w:pPr>
              <w:pStyle w:val="TableParagraph"/>
              <w:numPr>
                <w:ilvl w:val="2"/>
                <w:numId w:val="1"/>
              </w:numPr>
              <w:tabs>
                <w:tab w:val="left" w:pos="715"/>
              </w:tabs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On consideration of the revised draft amendments to the investment program of IDGC of the South, PJSC for </w:t>
            </w:r>
            <w:r>
              <w:rPr>
                <w:b/>
                <w:sz w:val="24"/>
                <w:lang w:val="en-US"/>
              </w:rPr>
              <w:t>2019-2023, approved by Order of the Ministry of Energy of Russia No. 1387 dated December 22, 2016 (as amended by Order of the Ministry of Energy of Russia No. 11@ dated November 15, 2018).</w:t>
            </w:r>
          </w:p>
        </w:tc>
      </w:tr>
      <w:tr w:rsidR="00E121DD" w14:paraId="43CCB8D8" w14:textId="77777777" w:rsidTr="0011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4EBF3" w14:textId="77777777" w:rsidR="00622647" w:rsidRDefault="006D3CDB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121DD" w14:paraId="1846D567" w14:textId="77777777" w:rsidTr="0011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FDC2225" w14:textId="77777777" w:rsidR="00622647" w:rsidRDefault="006D3CDB" w:rsidP="00327AEE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>3.1. Head of Corporate Governance and Shareholder Re</w:t>
            </w:r>
            <w:r>
              <w:rPr>
                <w:sz w:val="24"/>
                <w:lang w:val="en-US"/>
              </w:rPr>
              <w:t>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B169997" w14:textId="77777777" w:rsidR="00622647" w:rsidRDefault="006D3CDB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D0F1FE2" w14:textId="77777777" w:rsidR="00622647" w:rsidRDefault="006D3CDB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121DD" w14:paraId="7718A8A8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7075A203" w14:textId="77777777" w:rsidR="00622647" w:rsidRDefault="006D3CDB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BD545DF" w14:textId="4275B404" w:rsidR="00622647" w:rsidRDefault="006D3CDB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FE674B8" w14:textId="77777777" w:rsidR="00622647" w:rsidRDefault="006D3CDB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121DD" w14:paraId="790D34A5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080B31F1" w14:textId="77777777" w:rsidR="00622647" w:rsidRDefault="006D3CDB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087963C" w14:textId="77777777" w:rsidR="00622647" w:rsidRPr="00F33787" w:rsidRDefault="006D3CDB" w:rsidP="00622647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June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5C9B51AA" w14:textId="77777777" w:rsidR="00622647" w:rsidRPr="00F33787" w:rsidRDefault="006D3CDB" w:rsidP="00327AEE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"21",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D98C6BE" w14:textId="77777777" w:rsidR="00622647" w:rsidRPr="00F33787" w:rsidRDefault="006D3CDB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AA9A50A" w14:textId="77777777" w:rsidR="00622647" w:rsidRDefault="006D3CDB" w:rsidP="00622647"/>
    <w:sectPr w:rsidR="00622647" w:rsidSect="00622647">
      <w:pgSz w:w="11910" w:h="16850"/>
      <w:pgMar w:top="993" w:right="1080" w:bottom="709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F25EE"/>
    <w:multiLevelType w:val="multilevel"/>
    <w:tmpl w:val="AAC0F9CE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2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DD"/>
    <w:rsid w:val="006D3CDB"/>
    <w:rsid w:val="00E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F6BC"/>
  <w15:docId w15:val="{D0E423CB-0F9C-4E23-8F44-3263093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4B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236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4B3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64B3"/>
  </w:style>
  <w:style w:type="paragraph" w:customStyle="1" w:styleId="TableParagraph">
    <w:name w:val="Table Paragraph"/>
    <w:basedOn w:val="a"/>
    <w:uiPriority w:val="1"/>
    <w:qFormat/>
    <w:rsid w:val="002364B3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2019-12-29T06:58:00Z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